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70CD1" w:rsidRPr="00F9145E" w:rsidRDefault="00570CD1" w:rsidP="00570CD1">
      <w:pPr>
        <w:autoSpaceDE w:val="0"/>
        <w:autoSpaceDN w:val="0"/>
        <w:adjustRightInd w:val="0"/>
        <w:spacing w:after="0" w:line="240" w:lineRule="auto"/>
        <w:contextualSpacing/>
        <w:jc w:val="center"/>
        <w:outlineLvl w:val="0"/>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ДОГОВОР</w:t>
      </w:r>
    </w:p>
    <w:p w:rsidR="00570CD1" w:rsidRPr="00F9145E" w:rsidRDefault="00570CD1" w:rsidP="00570CD1">
      <w:pPr>
        <w:autoSpaceDE w:val="0"/>
        <w:autoSpaceDN w:val="0"/>
        <w:adjustRightInd w:val="0"/>
        <w:spacing w:after="0" w:line="240" w:lineRule="auto"/>
        <w:contextualSpacing/>
        <w:jc w:val="center"/>
        <w:outlineLvl w:val="0"/>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купли-продажи имущества</w:t>
      </w:r>
    </w:p>
    <w:p w:rsidR="00570CD1" w:rsidRPr="00F9145E" w:rsidRDefault="00570CD1" w:rsidP="00570CD1">
      <w:pPr>
        <w:autoSpaceDE w:val="0"/>
        <w:autoSpaceDN w:val="0"/>
        <w:adjustRightInd w:val="0"/>
        <w:spacing w:after="0" w:line="240" w:lineRule="auto"/>
        <w:contextualSpacing/>
        <w:jc w:val="center"/>
        <w:outlineLvl w:val="0"/>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 ________________</w:t>
      </w:r>
    </w:p>
    <w:p w:rsidR="00570CD1" w:rsidRPr="00F9145E" w:rsidRDefault="00570CD1" w:rsidP="00570CD1">
      <w:pPr>
        <w:autoSpaceDE w:val="0"/>
        <w:autoSpaceDN w:val="0"/>
        <w:adjustRightInd w:val="0"/>
        <w:spacing w:after="0" w:line="240" w:lineRule="auto"/>
        <w:contextualSpacing/>
        <w:jc w:val="both"/>
        <w:outlineLvl w:val="0"/>
        <w:rPr>
          <w:rFonts w:ascii="Times New Roman" w:eastAsia="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2126"/>
        <w:gridCol w:w="2942"/>
      </w:tblGrid>
      <w:tr w:rsidR="00570CD1" w:rsidRPr="00F9145E" w:rsidTr="002C6E61">
        <w:tc>
          <w:tcPr>
            <w:tcW w:w="4786" w:type="dxa"/>
            <w:tcBorders>
              <w:bottom w:val="single" w:sz="4" w:space="0" w:color="auto"/>
            </w:tcBorders>
            <w:vAlign w:val="center"/>
          </w:tcPr>
          <w:p w:rsidR="00570CD1" w:rsidRPr="00F9145E" w:rsidRDefault="00570CD1" w:rsidP="002C6E61">
            <w:pPr>
              <w:autoSpaceDE w:val="0"/>
              <w:autoSpaceDN w:val="0"/>
              <w:adjustRightInd w:val="0"/>
              <w:contextualSpacing/>
              <w:jc w:val="center"/>
              <w:outlineLvl w:val="0"/>
              <w:rPr>
                <w:rFonts w:ascii="Times New Roman" w:hAnsi="Times New Roman" w:cs="Times New Roman"/>
                <w:sz w:val="24"/>
                <w:szCs w:val="24"/>
              </w:rPr>
            </w:pPr>
            <w:r w:rsidRPr="00F9145E">
              <w:rPr>
                <w:rFonts w:ascii="Times New Roman" w:hAnsi="Times New Roman" w:cs="Times New Roman"/>
                <w:sz w:val="24"/>
                <w:szCs w:val="24"/>
              </w:rPr>
              <w:t xml:space="preserve">Тверская обл., </w:t>
            </w:r>
            <w:proofErr w:type="spellStart"/>
            <w:r w:rsidRPr="00F9145E">
              <w:rPr>
                <w:rFonts w:ascii="Times New Roman" w:hAnsi="Times New Roman" w:cs="Times New Roman"/>
                <w:sz w:val="24"/>
                <w:szCs w:val="24"/>
              </w:rPr>
              <w:t>Кашинский</w:t>
            </w:r>
            <w:proofErr w:type="spellEnd"/>
            <w:r w:rsidRPr="00F9145E">
              <w:rPr>
                <w:rFonts w:ascii="Times New Roman" w:hAnsi="Times New Roman" w:cs="Times New Roman"/>
                <w:sz w:val="24"/>
                <w:szCs w:val="24"/>
              </w:rPr>
              <w:t xml:space="preserve"> </w:t>
            </w:r>
            <w:r w:rsidR="008165F1">
              <w:rPr>
                <w:rFonts w:ascii="Times New Roman" w:hAnsi="Times New Roman" w:cs="Times New Roman"/>
                <w:sz w:val="24"/>
                <w:szCs w:val="24"/>
              </w:rPr>
              <w:t>м</w:t>
            </w:r>
            <w:bookmarkStart w:id="0" w:name="_GoBack"/>
            <w:bookmarkEnd w:id="0"/>
            <w:r w:rsidRPr="00F9145E">
              <w:rPr>
                <w:rFonts w:ascii="Times New Roman" w:hAnsi="Times New Roman" w:cs="Times New Roman"/>
                <w:sz w:val="24"/>
                <w:szCs w:val="24"/>
              </w:rPr>
              <w:t>.о., г. Кашин</w:t>
            </w:r>
          </w:p>
        </w:tc>
        <w:tc>
          <w:tcPr>
            <w:tcW w:w="2126" w:type="dxa"/>
          </w:tcPr>
          <w:p w:rsidR="00570CD1" w:rsidRPr="00F9145E" w:rsidRDefault="00570CD1" w:rsidP="002C6E61">
            <w:pPr>
              <w:autoSpaceDE w:val="0"/>
              <w:autoSpaceDN w:val="0"/>
              <w:adjustRightInd w:val="0"/>
              <w:contextualSpacing/>
              <w:jc w:val="both"/>
              <w:outlineLvl w:val="0"/>
              <w:rPr>
                <w:rFonts w:ascii="Times New Roman" w:hAnsi="Times New Roman" w:cs="Times New Roman"/>
                <w:sz w:val="24"/>
                <w:szCs w:val="24"/>
              </w:rPr>
            </w:pPr>
          </w:p>
        </w:tc>
        <w:tc>
          <w:tcPr>
            <w:tcW w:w="2942" w:type="dxa"/>
          </w:tcPr>
          <w:p w:rsidR="00570CD1" w:rsidRPr="00F9145E" w:rsidRDefault="00570CD1" w:rsidP="002C6E61">
            <w:pPr>
              <w:autoSpaceDE w:val="0"/>
              <w:autoSpaceDN w:val="0"/>
              <w:adjustRightInd w:val="0"/>
              <w:contextualSpacing/>
              <w:jc w:val="right"/>
              <w:outlineLvl w:val="0"/>
              <w:rPr>
                <w:rFonts w:ascii="Times New Roman" w:hAnsi="Times New Roman" w:cs="Times New Roman"/>
                <w:sz w:val="24"/>
                <w:szCs w:val="24"/>
              </w:rPr>
            </w:pPr>
            <w:r w:rsidRPr="00F9145E">
              <w:rPr>
                <w:rFonts w:ascii="Times New Roman" w:hAnsi="Times New Roman" w:cs="Times New Roman"/>
                <w:sz w:val="24"/>
                <w:szCs w:val="24"/>
                <w:lang w:eastAsia="ru-RU"/>
              </w:rPr>
              <w:t>«___» ________20__ г.</w:t>
            </w:r>
          </w:p>
        </w:tc>
      </w:tr>
      <w:tr w:rsidR="00570CD1" w:rsidRPr="00F9145E" w:rsidTr="002C6E61">
        <w:tc>
          <w:tcPr>
            <w:tcW w:w="4786" w:type="dxa"/>
            <w:tcBorders>
              <w:top w:val="single" w:sz="4" w:space="0" w:color="auto"/>
            </w:tcBorders>
          </w:tcPr>
          <w:p w:rsidR="00570CD1" w:rsidRPr="00F9145E" w:rsidRDefault="00570CD1" w:rsidP="002C6E61">
            <w:pPr>
              <w:autoSpaceDE w:val="0"/>
              <w:autoSpaceDN w:val="0"/>
              <w:adjustRightInd w:val="0"/>
              <w:contextualSpacing/>
              <w:jc w:val="center"/>
              <w:outlineLvl w:val="0"/>
              <w:rPr>
                <w:rFonts w:ascii="Times New Roman" w:hAnsi="Times New Roman" w:cs="Times New Roman"/>
                <w:sz w:val="20"/>
                <w:szCs w:val="20"/>
              </w:rPr>
            </w:pPr>
            <w:r w:rsidRPr="00F9145E">
              <w:rPr>
                <w:rFonts w:ascii="Times New Roman" w:hAnsi="Times New Roman" w:cs="Times New Roman"/>
                <w:sz w:val="20"/>
                <w:szCs w:val="20"/>
              </w:rPr>
              <w:t>(место заключения)</w:t>
            </w:r>
          </w:p>
        </w:tc>
        <w:tc>
          <w:tcPr>
            <w:tcW w:w="2126" w:type="dxa"/>
          </w:tcPr>
          <w:p w:rsidR="00570CD1" w:rsidRPr="00F9145E" w:rsidRDefault="00570CD1" w:rsidP="002C6E61">
            <w:pPr>
              <w:autoSpaceDE w:val="0"/>
              <w:autoSpaceDN w:val="0"/>
              <w:adjustRightInd w:val="0"/>
              <w:contextualSpacing/>
              <w:jc w:val="both"/>
              <w:outlineLvl w:val="0"/>
              <w:rPr>
                <w:rFonts w:ascii="Times New Roman" w:hAnsi="Times New Roman" w:cs="Times New Roman"/>
                <w:sz w:val="24"/>
                <w:szCs w:val="24"/>
              </w:rPr>
            </w:pPr>
          </w:p>
        </w:tc>
        <w:tc>
          <w:tcPr>
            <w:tcW w:w="2942" w:type="dxa"/>
          </w:tcPr>
          <w:p w:rsidR="00570CD1" w:rsidRPr="00F9145E" w:rsidRDefault="00570CD1" w:rsidP="002C6E61">
            <w:pPr>
              <w:autoSpaceDE w:val="0"/>
              <w:autoSpaceDN w:val="0"/>
              <w:adjustRightInd w:val="0"/>
              <w:contextualSpacing/>
              <w:jc w:val="both"/>
              <w:outlineLvl w:val="0"/>
              <w:rPr>
                <w:rFonts w:ascii="Times New Roman" w:hAnsi="Times New Roman" w:cs="Times New Roman"/>
                <w:sz w:val="24"/>
                <w:szCs w:val="24"/>
              </w:rPr>
            </w:pPr>
          </w:p>
        </w:tc>
      </w:tr>
    </w:tbl>
    <w:p w:rsidR="00570CD1" w:rsidRPr="00F9145E" w:rsidRDefault="00570CD1" w:rsidP="00570C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570CD1" w:rsidRPr="00F9145E" w:rsidRDefault="00570CD1" w:rsidP="00570C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 xml:space="preserve">Комитет по управлению имуществом Администрации Кашинского </w:t>
      </w:r>
      <w:r>
        <w:rPr>
          <w:rFonts w:ascii="Times New Roman" w:eastAsia="Times New Roman" w:hAnsi="Times New Roman" w:cs="Times New Roman"/>
          <w:sz w:val="24"/>
          <w:szCs w:val="24"/>
          <w:lang w:eastAsia="ru-RU"/>
        </w:rPr>
        <w:t>муниципального</w:t>
      </w:r>
      <w:r w:rsidRPr="00F9145E">
        <w:rPr>
          <w:rFonts w:ascii="Times New Roman" w:eastAsia="Times New Roman" w:hAnsi="Times New Roman" w:cs="Times New Roman"/>
          <w:sz w:val="24"/>
          <w:szCs w:val="24"/>
          <w:lang w:eastAsia="ru-RU"/>
        </w:rPr>
        <w:t xml:space="preserve"> округа </w:t>
      </w:r>
      <w:r>
        <w:rPr>
          <w:rFonts w:ascii="Times New Roman" w:eastAsia="Times New Roman" w:hAnsi="Times New Roman" w:cs="Times New Roman"/>
          <w:sz w:val="24"/>
          <w:szCs w:val="24"/>
          <w:lang w:eastAsia="ru-RU"/>
        </w:rPr>
        <w:t xml:space="preserve">Тверской области </w:t>
      </w:r>
      <w:r w:rsidRPr="00F9145E">
        <w:rPr>
          <w:rFonts w:ascii="Times New Roman" w:eastAsia="Times New Roman" w:hAnsi="Times New Roman" w:cs="Times New Roman"/>
          <w:sz w:val="24"/>
          <w:szCs w:val="24"/>
          <w:lang w:eastAsia="ru-RU"/>
        </w:rPr>
        <w:t>(далее также </w:t>
      </w:r>
      <w:r>
        <w:rPr>
          <w:rFonts w:ascii="Times New Roman" w:eastAsia="Times New Roman" w:hAnsi="Times New Roman" w:cs="Times New Roman"/>
          <w:sz w:val="24"/>
          <w:szCs w:val="24"/>
          <w:lang w:eastAsia="ru-RU"/>
        </w:rPr>
        <w:t xml:space="preserve"> </w:t>
      </w:r>
      <w:r w:rsidRPr="00F9145E">
        <w:rPr>
          <w:rFonts w:ascii="Times New Roman" w:eastAsia="Times New Roman" w:hAnsi="Times New Roman" w:cs="Times New Roman"/>
          <w:sz w:val="24"/>
          <w:szCs w:val="24"/>
          <w:lang w:eastAsia="ru-RU"/>
        </w:rPr>
        <w:t xml:space="preserve">— Продавец), в лице </w:t>
      </w:r>
      <w:r>
        <w:rPr>
          <w:rFonts w:ascii="Times New Roman" w:eastAsia="Times New Roman" w:hAnsi="Times New Roman" w:cs="Times New Roman"/>
          <w:sz w:val="24"/>
          <w:szCs w:val="24"/>
          <w:lang w:eastAsia="ru-RU"/>
        </w:rPr>
        <w:t>председателя Комитета по управлению имуществом Администрации Кашинского муниципального округ Тверской области</w:t>
      </w:r>
      <w:r w:rsidRPr="00F9145E">
        <w:rPr>
          <w:rFonts w:ascii="Times New Roman" w:eastAsia="Times New Roman" w:hAnsi="Times New Roman" w:cs="Times New Roman"/>
          <w:sz w:val="24"/>
          <w:szCs w:val="24"/>
          <w:lang w:eastAsia="ru-RU"/>
        </w:rPr>
        <w:t xml:space="preserve">, действующего на основании Положения о Комитете по управлению имуществом Администрации Кашинского </w:t>
      </w:r>
      <w:r>
        <w:rPr>
          <w:rFonts w:ascii="Times New Roman" w:eastAsia="Times New Roman" w:hAnsi="Times New Roman" w:cs="Times New Roman"/>
          <w:sz w:val="24"/>
          <w:szCs w:val="24"/>
          <w:lang w:eastAsia="ru-RU"/>
        </w:rPr>
        <w:t>муниципального</w:t>
      </w:r>
      <w:r w:rsidRPr="00F9145E">
        <w:rPr>
          <w:rFonts w:ascii="Times New Roman" w:eastAsia="Times New Roman" w:hAnsi="Times New Roman" w:cs="Times New Roman"/>
          <w:sz w:val="24"/>
          <w:szCs w:val="24"/>
          <w:lang w:eastAsia="ru-RU"/>
        </w:rPr>
        <w:t xml:space="preserve"> округа</w:t>
      </w:r>
      <w:r>
        <w:rPr>
          <w:rFonts w:ascii="Times New Roman" w:eastAsia="Times New Roman" w:hAnsi="Times New Roman" w:cs="Times New Roman"/>
          <w:sz w:val="24"/>
          <w:szCs w:val="24"/>
          <w:lang w:eastAsia="ru-RU"/>
        </w:rPr>
        <w:t xml:space="preserve"> Тверской области</w:t>
      </w:r>
      <w:r w:rsidRPr="00F9145E">
        <w:rPr>
          <w:rFonts w:ascii="Times New Roman" w:eastAsia="Times New Roman" w:hAnsi="Times New Roman" w:cs="Times New Roman"/>
          <w:sz w:val="24"/>
          <w:szCs w:val="24"/>
          <w:lang w:eastAsia="ru-RU"/>
        </w:rPr>
        <w:t xml:space="preserve">, утвержденного решением </w:t>
      </w:r>
      <w:proofErr w:type="spellStart"/>
      <w:r w:rsidRPr="00F9145E">
        <w:rPr>
          <w:rFonts w:ascii="Times New Roman" w:eastAsia="Times New Roman" w:hAnsi="Times New Roman" w:cs="Times New Roman"/>
          <w:sz w:val="24"/>
          <w:szCs w:val="24"/>
          <w:lang w:eastAsia="ru-RU"/>
        </w:rPr>
        <w:t>Кашинской</w:t>
      </w:r>
      <w:proofErr w:type="spellEnd"/>
      <w:r w:rsidRPr="00F9145E">
        <w:rPr>
          <w:rFonts w:ascii="Times New Roman" w:eastAsia="Times New Roman" w:hAnsi="Times New Roman" w:cs="Times New Roman"/>
          <w:sz w:val="24"/>
          <w:szCs w:val="24"/>
          <w:lang w:eastAsia="ru-RU"/>
        </w:rPr>
        <w:t xml:space="preserve"> городской Думы от 2</w:t>
      </w:r>
      <w:r>
        <w:rPr>
          <w:rFonts w:ascii="Times New Roman" w:eastAsia="Times New Roman" w:hAnsi="Times New Roman" w:cs="Times New Roman"/>
          <w:sz w:val="24"/>
          <w:szCs w:val="24"/>
          <w:lang w:eastAsia="ru-RU"/>
        </w:rPr>
        <w:t>7.12.2024</w:t>
      </w:r>
      <w:r w:rsidRPr="00F9145E">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111 ___________________________</w:t>
      </w:r>
      <w:r w:rsidRPr="00F9145E">
        <w:rPr>
          <w:rFonts w:ascii="Times New Roman" w:eastAsia="Times New Roman" w:hAnsi="Times New Roman" w:cs="Times New Roman"/>
          <w:sz w:val="24"/>
          <w:szCs w:val="24"/>
          <w:lang w:eastAsia="ru-RU"/>
        </w:rPr>
        <w:t xml:space="preserve">, с одной стороны, и _______________________________________________ (далее также — Покупатель), в лице _______________________________, действующего (действующей) на основании _______________________________, с другой стороны (далее также (при совместном упоминании) — Стороны),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и положениями информационного сообщения о продаже _________________________ (наименование имущества с указанием его местонахождения), размещенного на официальном сайте Кашинского </w:t>
      </w:r>
      <w:r>
        <w:rPr>
          <w:rFonts w:ascii="Times New Roman" w:eastAsia="Times New Roman" w:hAnsi="Times New Roman" w:cs="Times New Roman"/>
          <w:sz w:val="24"/>
          <w:szCs w:val="24"/>
          <w:lang w:eastAsia="ru-RU"/>
        </w:rPr>
        <w:t>муниципального</w:t>
      </w:r>
      <w:r w:rsidRPr="00F9145E">
        <w:rPr>
          <w:rFonts w:ascii="Times New Roman" w:eastAsia="Times New Roman" w:hAnsi="Times New Roman" w:cs="Times New Roman"/>
          <w:sz w:val="24"/>
          <w:szCs w:val="24"/>
          <w:lang w:eastAsia="ru-RU"/>
        </w:rPr>
        <w:t xml:space="preserve"> округа</w:t>
      </w:r>
      <w:r>
        <w:rPr>
          <w:rFonts w:ascii="Times New Roman" w:eastAsia="Times New Roman" w:hAnsi="Times New Roman" w:cs="Times New Roman"/>
          <w:sz w:val="24"/>
          <w:szCs w:val="24"/>
          <w:lang w:eastAsia="ru-RU"/>
        </w:rPr>
        <w:t xml:space="preserve"> Тверской области</w:t>
      </w:r>
      <w:r w:rsidRPr="00F9145E">
        <w:rPr>
          <w:rFonts w:ascii="Times New Roman" w:eastAsia="Times New Roman" w:hAnsi="Times New Roman" w:cs="Times New Roman"/>
          <w:sz w:val="24"/>
          <w:szCs w:val="24"/>
          <w:lang w:eastAsia="ru-RU"/>
        </w:rPr>
        <w:t xml:space="preserve"> в информационно-телекоммуникационной сети «Интернет» —www.kashin.info и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 www.torgi.gov.ru (далее также — Информационное сообщение), и на основании протокола от «___» ________20__ г. № ______ об итогах аукциона по продаже имущества (далее также — Аукцион) заключили настоящий договор о нижеследующем.</w:t>
      </w:r>
    </w:p>
    <w:p w:rsidR="00570CD1" w:rsidRPr="00F9145E" w:rsidRDefault="00570CD1" w:rsidP="00570CD1">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570CD1" w:rsidRPr="00F9145E" w:rsidRDefault="00570CD1" w:rsidP="00570CD1">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F9145E">
        <w:rPr>
          <w:rFonts w:ascii="Times New Roman" w:eastAsia="Times New Roman" w:hAnsi="Times New Roman" w:cs="Times New Roman"/>
          <w:b/>
          <w:sz w:val="24"/>
          <w:szCs w:val="24"/>
          <w:lang w:eastAsia="ru-RU"/>
        </w:rPr>
        <w:t>1. Предмет договора</w:t>
      </w:r>
    </w:p>
    <w:p w:rsidR="00570CD1" w:rsidRPr="00F9145E" w:rsidRDefault="00570CD1" w:rsidP="00570CD1">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570CD1" w:rsidRPr="00F9145E" w:rsidRDefault="00570CD1" w:rsidP="00570C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 xml:space="preserve">1.1. Продавец обязуется передать в собственность Покупателя, а Покупатель принять и оплатить в соответствии с условиями настоящего договора следующее недвижимое/ движимое муниципальное имущество муниципального образования </w:t>
      </w:r>
      <w:proofErr w:type="spellStart"/>
      <w:r w:rsidRPr="00F9145E">
        <w:rPr>
          <w:rFonts w:ascii="Times New Roman" w:eastAsia="Times New Roman" w:hAnsi="Times New Roman" w:cs="Times New Roman"/>
          <w:sz w:val="24"/>
          <w:szCs w:val="24"/>
          <w:lang w:eastAsia="ru-RU"/>
        </w:rPr>
        <w:t>Кашинский</w:t>
      </w:r>
      <w:proofErr w:type="spellEnd"/>
      <w:r w:rsidRPr="00F9145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муниципальный</w:t>
      </w:r>
      <w:r w:rsidRPr="00F9145E">
        <w:rPr>
          <w:rFonts w:ascii="Times New Roman" w:eastAsia="Times New Roman" w:hAnsi="Times New Roman" w:cs="Times New Roman"/>
          <w:sz w:val="24"/>
          <w:szCs w:val="24"/>
          <w:lang w:eastAsia="ru-RU"/>
        </w:rPr>
        <w:t xml:space="preserve"> округ Тверской области</w:t>
      </w:r>
      <w:r>
        <w:rPr>
          <w:rFonts w:ascii="Times New Roman" w:eastAsia="Times New Roman" w:hAnsi="Times New Roman" w:cs="Times New Roman"/>
          <w:sz w:val="24"/>
          <w:szCs w:val="24"/>
          <w:lang w:eastAsia="ru-RU"/>
        </w:rPr>
        <w:t>, акции Акционерного общества _______________</w:t>
      </w:r>
      <w:r w:rsidRPr="00F9145E">
        <w:rPr>
          <w:rFonts w:ascii="Times New Roman" w:eastAsia="Times New Roman" w:hAnsi="Times New Roman" w:cs="Times New Roman"/>
          <w:sz w:val="24"/>
          <w:szCs w:val="24"/>
          <w:lang w:eastAsia="ru-RU"/>
        </w:rPr>
        <w:t xml:space="preserve"> (далее также — Имущество) (характеристики Имущества, позволяющие его идентифицировать, в том числе наименование, адрес (местонахождение), площадь, кадастровый номер): ________________________, находящееся в муниципальной собственности муниципального образования </w:t>
      </w:r>
      <w:proofErr w:type="spellStart"/>
      <w:r w:rsidRPr="00F9145E">
        <w:rPr>
          <w:rFonts w:ascii="Times New Roman" w:eastAsia="Times New Roman" w:hAnsi="Times New Roman" w:cs="Times New Roman"/>
          <w:sz w:val="24"/>
          <w:szCs w:val="24"/>
          <w:lang w:eastAsia="ru-RU"/>
        </w:rPr>
        <w:t>Кашинский</w:t>
      </w:r>
      <w:proofErr w:type="spellEnd"/>
      <w:r w:rsidRPr="00F9145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муниципальный</w:t>
      </w:r>
      <w:r w:rsidRPr="00F9145E">
        <w:rPr>
          <w:rFonts w:ascii="Times New Roman" w:eastAsia="Times New Roman" w:hAnsi="Times New Roman" w:cs="Times New Roman"/>
          <w:sz w:val="24"/>
          <w:szCs w:val="24"/>
          <w:lang w:eastAsia="ru-RU"/>
        </w:rPr>
        <w:t xml:space="preserve"> округ Тверской области на основании _______________________________________________.</w:t>
      </w:r>
    </w:p>
    <w:p w:rsidR="00570CD1" w:rsidRPr="00F9145E" w:rsidRDefault="00570CD1" w:rsidP="00570CD1">
      <w:pPr>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r w:rsidRPr="00F9145E">
        <w:rPr>
          <w:rFonts w:ascii="Times New Roman" w:eastAsia="Times New Roman" w:hAnsi="Times New Roman" w:cs="Times New Roman"/>
          <w:sz w:val="24"/>
          <w:szCs w:val="24"/>
          <w:lang w:eastAsia="ru-RU"/>
        </w:rPr>
        <w:t xml:space="preserve">1.2. Существующие ограничения (обременения) Имущества: </w:t>
      </w:r>
      <w:r w:rsidRPr="00F9145E">
        <w:rPr>
          <w:rFonts w:ascii="Times New Roman" w:eastAsia="Times New Roman" w:hAnsi="Times New Roman" w:cs="Times New Roman"/>
          <w:b/>
          <w:sz w:val="24"/>
          <w:szCs w:val="24"/>
          <w:lang w:eastAsia="ru-RU"/>
        </w:rPr>
        <w:t xml:space="preserve">является выявленным объектом культурного наследия. </w:t>
      </w:r>
    </w:p>
    <w:p w:rsidR="00570CD1" w:rsidRPr="00F9145E" w:rsidRDefault="00570CD1" w:rsidP="00570C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Покупатель обязан выполнять установленные Федеральным законом от 25 июня 2002 г. № 73-ФЗ «Об объектах культурного наследия (памятниках истории и культуры) народов Российской Федерации» требования в отношении Имущества.</w:t>
      </w:r>
    </w:p>
    <w:p w:rsidR="00570CD1" w:rsidRPr="00F9145E" w:rsidRDefault="00570CD1" w:rsidP="00570CD1">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570CD1" w:rsidRPr="00F9145E" w:rsidRDefault="00570CD1" w:rsidP="00570CD1">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F9145E">
        <w:rPr>
          <w:rFonts w:ascii="Times New Roman" w:eastAsia="Times New Roman" w:hAnsi="Times New Roman" w:cs="Times New Roman"/>
          <w:b/>
          <w:sz w:val="24"/>
          <w:szCs w:val="24"/>
          <w:lang w:eastAsia="ru-RU"/>
        </w:rPr>
        <w:t>2. Порядок оплаты Имущества</w:t>
      </w:r>
    </w:p>
    <w:p w:rsidR="00570CD1" w:rsidRPr="00F9145E" w:rsidRDefault="00570CD1" w:rsidP="00570CD1">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570CD1" w:rsidRPr="00F9145E" w:rsidRDefault="00570CD1" w:rsidP="00570C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 xml:space="preserve">2.1. Установленная по итогам Аукциона цена продажи Имущества составляет ________________________ (____________________________________) руб., в том числе </w:t>
      </w:r>
      <w:r w:rsidRPr="00F9145E">
        <w:rPr>
          <w:rFonts w:ascii="Times New Roman" w:eastAsia="Times New Roman" w:hAnsi="Times New Roman" w:cs="Times New Roman"/>
          <w:sz w:val="24"/>
          <w:szCs w:val="24"/>
          <w:lang w:eastAsia="ru-RU"/>
        </w:rPr>
        <w:lastRenderedPageBreak/>
        <w:t>сумма налога на добавленную стоимость (далее также — НДС) в размере _______________________ (_____________________________) руб.</w:t>
      </w:r>
    </w:p>
    <w:p w:rsidR="00570CD1" w:rsidRPr="00F9145E" w:rsidRDefault="00570CD1" w:rsidP="00570CD1">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2.2. Задаток в сумме ___________ (_________________________) руб., внесенный Покупателем в соответствии с Информационным сообщением, засчитывается в счет оплаты Имущества.</w:t>
      </w:r>
    </w:p>
    <w:p w:rsidR="00570CD1" w:rsidRPr="00F9145E" w:rsidRDefault="00570CD1" w:rsidP="00570CD1">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 xml:space="preserve">2.3. Денежные средства в счет оплаты Имущества в размере ______________________________ (_________________________________) руб. подлежат перечислению Покупателем в безналичном порядке в бюджет Кашинского </w:t>
      </w:r>
      <w:r>
        <w:rPr>
          <w:rFonts w:ascii="Times New Roman" w:eastAsia="Times New Roman" w:hAnsi="Times New Roman" w:cs="Times New Roman"/>
          <w:sz w:val="24"/>
          <w:szCs w:val="24"/>
          <w:lang w:eastAsia="ru-RU"/>
        </w:rPr>
        <w:t>муниципального</w:t>
      </w:r>
      <w:r w:rsidRPr="00F9145E">
        <w:rPr>
          <w:rFonts w:ascii="Times New Roman" w:eastAsia="Times New Roman" w:hAnsi="Times New Roman" w:cs="Times New Roman"/>
          <w:sz w:val="24"/>
          <w:szCs w:val="24"/>
          <w:lang w:eastAsia="ru-RU"/>
        </w:rPr>
        <w:t xml:space="preserve"> округа </w:t>
      </w:r>
      <w:r>
        <w:rPr>
          <w:rFonts w:ascii="Times New Roman" w:eastAsia="Times New Roman" w:hAnsi="Times New Roman" w:cs="Times New Roman"/>
          <w:sz w:val="24"/>
          <w:szCs w:val="24"/>
          <w:lang w:eastAsia="ru-RU"/>
        </w:rPr>
        <w:t xml:space="preserve">Тверской области </w:t>
      </w:r>
      <w:r w:rsidRPr="00F9145E">
        <w:rPr>
          <w:rFonts w:ascii="Times New Roman" w:eastAsia="Times New Roman" w:hAnsi="Times New Roman" w:cs="Times New Roman"/>
          <w:sz w:val="24"/>
          <w:szCs w:val="24"/>
          <w:lang w:eastAsia="ru-RU"/>
        </w:rPr>
        <w:t xml:space="preserve">в течение 10 рабочих дней со дня заключения настоящего Договора по следующим реквизитам: </w:t>
      </w:r>
    </w:p>
    <w:p w:rsidR="00570CD1" w:rsidRPr="00F9145E" w:rsidRDefault="00570CD1" w:rsidP="00570CD1">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w:t>
      </w:r>
      <w:r w:rsidRPr="00570CD1">
        <w:t xml:space="preserve"> </w:t>
      </w:r>
      <w:r w:rsidRPr="00570CD1">
        <w:rPr>
          <w:rFonts w:ascii="Times New Roman" w:eastAsia="Times New Roman" w:hAnsi="Times New Roman" w:cs="Times New Roman"/>
          <w:sz w:val="24"/>
          <w:szCs w:val="24"/>
          <w:lang w:eastAsia="ru-RU"/>
        </w:rPr>
        <w:t>УФК по Тверской области (Комитет по управлению имуществом Администрации Кашинского муниципального округа Тверской области, л/</w:t>
      </w:r>
      <w:proofErr w:type="spellStart"/>
      <w:r w:rsidRPr="00570CD1">
        <w:rPr>
          <w:rFonts w:ascii="Times New Roman" w:eastAsia="Times New Roman" w:hAnsi="Times New Roman" w:cs="Times New Roman"/>
          <w:sz w:val="24"/>
          <w:szCs w:val="24"/>
          <w:lang w:eastAsia="ru-RU"/>
        </w:rPr>
        <w:t>сч</w:t>
      </w:r>
      <w:proofErr w:type="spellEnd"/>
      <w:r w:rsidRPr="00570CD1">
        <w:rPr>
          <w:rFonts w:ascii="Times New Roman" w:eastAsia="Times New Roman" w:hAnsi="Times New Roman" w:cs="Times New Roman"/>
          <w:sz w:val="24"/>
          <w:szCs w:val="24"/>
          <w:lang w:eastAsia="ru-RU"/>
        </w:rPr>
        <w:t xml:space="preserve"> 04363D24540), ИНН 6909007325, КПП 690901001, расчетный счет № 03100643000000013600 в Отделении Тверь банка России//УФК по Тверской области г. Тверь, БИК 012809106, ОКТМО 28524000 КБК 80611</w:t>
      </w:r>
      <w:r w:rsidR="00AB21A9">
        <w:rPr>
          <w:rFonts w:ascii="Times New Roman" w:eastAsia="Times New Roman" w:hAnsi="Times New Roman" w:cs="Times New Roman"/>
          <w:sz w:val="24"/>
          <w:szCs w:val="24"/>
          <w:lang w:eastAsia="ru-RU"/>
        </w:rPr>
        <w:t>413040140000410</w:t>
      </w:r>
      <w:r w:rsidRPr="00570CD1">
        <w:rPr>
          <w:rFonts w:ascii="Times New Roman" w:eastAsia="Times New Roman" w:hAnsi="Times New Roman" w:cs="Times New Roman"/>
          <w:sz w:val="24"/>
          <w:szCs w:val="24"/>
          <w:lang w:eastAsia="ru-RU"/>
        </w:rPr>
        <w:t xml:space="preserve">. </w:t>
      </w:r>
    </w:p>
    <w:p w:rsidR="00570CD1" w:rsidRPr="00F9145E" w:rsidRDefault="00570CD1" w:rsidP="00570CD1">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В платежном документе указывается информация об оплате стоимости имущества по настоящему Договору (с указанием его даты и номера).</w:t>
      </w:r>
    </w:p>
    <w:p w:rsidR="00AB21A9" w:rsidRDefault="00570CD1" w:rsidP="00570CD1">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2.4. Сумма НДС в размере ___________ (_________________________) руб. вносится Покупателем по следующим реквизитам </w:t>
      </w:r>
      <w:r w:rsidRPr="00F9145E">
        <w:rPr>
          <w:rFonts w:ascii="Times New Roman" w:eastAsia="Times New Roman" w:hAnsi="Times New Roman" w:cs="Times New Roman"/>
          <w:b/>
          <w:sz w:val="24"/>
          <w:szCs w:val="24"/>
        </w:rPr>
        <w:t>(для физического лица, не являющегося индивидуальным предпринимателем)</w:t>
      </w:r>
      <w:r w:rsidRPr="00F9145E">
        <w:rPr>
          <w:rFonts w:ascii="Times New Roman" w:eastAsia="Times New Roman" w:hAnsi="Times New Roman" w:cs="Times New Roman"/>
          <w:sz w:val="24"/>
          <w:szCs w:val="24"/>
        </w:rPr>
        <w:t xml:space="preserve">: </w:t>
      </w:r>
    </w:p>
    <w:p w:rsidR="00570CD1" w:rsidRPr="00F9145E" w:rsidRDefault="00AB21A9" w:rsidP="00570CD1">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B21A9">
        <w:rPr>
          <w:rFonts w:ascii="Times New Roman" w:eastAsia="Times New Roman" w:hAnsi="Times New Roman" w:cs="Times New Roman"/>
          <w:sz w:val="24"/>
          <w:szCs w:val="24"/>
        </w:rPr>
        <w:t>Финансовое управление Администрации Кашинского муниципального округа Тверской области  (Комитет по управлению имуществом Администрации Кашинского муниципального округа Тверской области, л/с 05363D24540), ИНН 6909007325, КПП 690901001, р/с № 03232643285240003600, к/</w:t>
      </w:r>
      <w:proofErr w:type="spellStart"/>
      <w:r w:rsidRPr="00AB21A9">
        <w:rPr>
          <w:rFonts w:ascii="Times New Roman" w:eastAsia="Times New Roman" w:hAnsi="Times New Roman" w:cs="Times New Roman"/>
          <w:sz w:val="24"/>
          <w:szCs w:val="24"/>
        </w:rPr>
        <w:t>сч</w:t>
      </w:r>
      <w:proofErr w:type="spellEnd"/>
      <w:r w:rsidRPr="00AB21A9">
        <w:rPr>
          <w:rFonts w:ascii="Times New Roman" w:eastAsia="Times New Roman" w:hAnsi="Times New Roman" w:cs="Times New Roman"/>
          <w:sz w:val="24"/>
          <w:szCs w:val="24"/>
        </w:rPr>
        <w:t xml:space="preserve"> № 40102810545370000029, Отделение Тверь Банка России //УФК  по Тверской области </w:t>
      </w:r>
      <w:proofErr w:type="spellStart"/>
      <w:r w:rsidRPr="00AB21A9">
        <w:rPr>
          <w:rFonts w:ascii="Times New Roman" w:eastAsia="Times New Roman" w:hAnsi="Times New Roman" w:cs="Times New Roman"/>
          <w:sz w:val="24"/>
          <w:szCs w:val="24"/>
        </w:rPr>
        <w:t>г.Тверь</w:t>
      </w:r>
      <w:proofErr w:type="spellEnd"/>
      <w:r w:rsidRPr="00AB21A9">
        <w:rPr>
          <w:rFonts w:ascii="Times New Roman" w:eastAsia="Times New Roman" w:hAnsi="Times New Roman" w:cs="Times New Roman"/>
          <w:sz w:val="24"/>
          <w:szCs w:val="24"/>
        </w:rPr>
        <w:t>, БИК 012809106, ОКТМО 28524000.</w:t>
      </w:r>
    </w:p>
    <w:p w:rsidR="00570CD1" w:rsidRPr="00F9145E" w:rsidRDefault="00570CD1" w:rsidP="00570CD1">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 xml:space="preserve">В платежном документе в назначении платежа указывается информация о НДС по настоящему договору (с указанием его даты и номера) </w:t>
      </w:r>
      <w:r w:rsidRPr="00F9145E">
        <w:rPr>
          <w:rFonts w:ascii="Times New Roman" w:eastAsia="Times New Roman" w:hAnsi="Times New Roman" w:cs="Times New Roman"/>
          <w:b/>
          <w:sz w:val="24"/>
          <w:szCs w:val="24"/>
          <w:lang w:eastAsia="ru-RU"/>
        </w:rPr>
        <w:t>(для физического лица, не являющегося индивидуальным предпринимателем)</w:t>
      </w:r>
      <w:r w:rsidRPr="00F9145E">
        <w:rPr>
          <w:rFonts w:ascii="Times New Roman" w:eastAsia="Times New Roman" w:hAnsi="Times New Roman" w:cs="Times New Roman"/>
          <w:sz w:val="24"/>
          <w:szCs w:val="24"/>
          <w:lang w:eastAsia="ru-RU"/>
        </w:rPr>
        <w:t>.</w:t>
      </w:r>
    </w:p>
    <w:p w:rsidR="00570CD1" w:rsidRPr="00F9145E" w:rsidRDefault="00570CD1" w:rsidP="00570CD1">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Сумма НДС в размере ___________ (_________________________) руб. уплачивается Покупателем самостоятельно </w:t>
      </w:r>
      <w:r w:rsidRPr="00F9145E">
        <w:rPr>
          <w:rFonts w:ascii="Times New Roman" w:eastAsia="Times New Roman" w:hAnsi="Times New Roman" w:cs="Times New Roman"/>
          <w:b/>
          <w:sz w:val="24"/>
          <w:szCs w:val="24"/>
        </w:rPr>
        <w:t>(для юридического лица, индивидуального предпринимателя)</w:t>
      </w:r>
      <w:r w:rsidRPr="00F9145E">
        <w:rPr>
          <w:rFonts w:ascii="Times New Roman" w:eastAsia="Times New Roman" w:hAnsi="Times New Roman" w:cs="Times New Roman"/>
          <w:sz w:val="24"/>
          <w:szCs w:val="24"/>
        </w:rPr>
        <w:t xml:space="preserve"> в соответствии с законодательством.</w:t>
      </w:r>
    </w:p>
    <w:p w:rsidR="00570CD1" w:rsidRPr="00F9145E" w:rsidRDefault="00570CD1" w:rsidP="00570CD1">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В платежном документе в назначении платежа указывается информация о НДС по настоящему Договору (с указанием его даты и номера).</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2.</w:t>
      </w:r>
      <w:r w:rsidR="00AB21A9">
        <w:rPr>
          <w:rFonts w:ascii="Times New Roman" w:eastAsia="Times New Roman" w:hAnsi="Times New Roman" w:cs="Times New Roman"/>
          <w:sz w:val="24"/>
          <w:szCs w:val="24"/>
        </w:rPr>
        <w:t>5</w:t>
      </w:r>
      <w:r w:rsidRPr="00F9145E">
        <w:rPr>
          <w:rFonts w:ascii="Times New Roman" w:eastAsia="Times New Roman" w:hAnsi="Times New Roman" w:cs="Times New Roman"/>
          <w:sz w:val="24"/>
          <w:szCs w:val="24"/>
        </w:rPr>
        <w:t>. Обязательства Покупателя по оплате стоимости Имущества считаются исполненными надлежащим образом в момент поступления денежных средств, указанных в пункте 2.</w:t>
      </w:r>
      <w:hyperlink r:id="rId4" w:history="1">
        <w:r w:rsidRPr="00F9145E">
          <w:rPr>
            <w:rFonts w:ascii="Times New Roman" w:eastAsia="Times New Roman" w:hAnsi="Times New Roman" w:cs="Times New Roman"/>
            <w:sz w:val="24"/>
            <w:szCs w:val="24"/>
          </w:rPr>
          <w:t>1</w:t>
        </w:r>
      </w:hyperlink>
      <w:r w:rsidRPr="00F9145E">
        <w:rPr>
          <w:rFonts w:ascii="Times New Roman" w:eastAsia="Times New Roman" w:hAnsi="Times New Roman" w:cs="Times New Roman"/>
          <w:sz w:val="24"/>
          <w:szCs w:val="24"/>
        </w:rPr>
        <w:t xml:space="preserve"> настоящего Договора, в бюджет Кашинского </w:t>
      </w:r>
      <w:r w:rsidR="00AB21A9">
        <w:rPr>
          <w:rFonts w:ascii="Times New Roman" w:eastAsia="Times New Roman" w:hAnsi="Times New Roman" w:cs="Times New Roman"/>
          <w:sz w:val="24"/>
          <w:szCs w:val="24"/>
        </w:rPr>
        <w:t>муниципального</w:t>
      </w:r>
      <w:r w:rsidRPr="00F9145E">
        <w:rPr>
          <w:rFonts w:ascii="Times New Roman" w:eastAsia="Times New Roman" w:hAnsi="Times New Roman" w:cs="Times New Roman"/>
          <w:sz w:val="24"/>
          <w:szCs w:val="24"/>
        </w:rPr>
        <w:t xml:space="preserve"> округа</w:t>
      </w:r>
      <w:r w:rsidR="00AB21A9">
        <w:rPr>
          <w:rFonts w:ascii="Times New Roman" w:eastAsia="Times New Roman" w:hAnsi="Times New Roman" w:cs="Times New Roman"/>
          <w:sz w:val="24"/>
          <w:szCs w:val="24"/>
        </w:rPr>
        <w:t xml:space="preserve"> Тверской области</w:t>
      </w:r>
      <w:r w:rsidRPr="00F9145E">
        <w:rPr>
          <w:rFonts w:ascii="Times New Roman" w:eastAsia="Times New Roman" w:hAnsi="Times New Roman" w:cs="Times New Roman"/>
          <w:sz w:val="24"/>
          <w:szCs w:val="24"/>
        </w:rPr>
        <w:t>.</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Моментом исполнения обязательства Покупателя по оплате Имущества считается день зачисления в бюджет Кашинского </w:t>
      </w:r>
      <w:r w:rsidR="00AB21A9">
        <w:rPr>
          <w:rFonts w:ascii="Times New Roman" w:eastAsia="Times New Roman" w:hAnsi="Times New Roman" w:cs="Times New Roman"/>
          <w:sz w:val="24"/>
          <w:szCs w:val="24"/>
        </w:rPr>
        <w:t>муниципального</w:t>
      </w:r>
      <w:r w:rsidRPr="00F9145E">
        <w:rPr>
          <w:rFonts w:ascii="Times New Roman" w:eastAsia="Times New Roman" w:hAnsi="Times New Roman" w:cs="Times New Roman"/>
          <w:sz w:val="24"/>
          <w:szCs w:val="24"/>
        </w:rPr>
        <w:t xml:space="preserve"> округа </w:t>
      </w:r>
      <w:r w:rsidR="00AB21A9">
        <w:rPr>
          <w:rFonts w:ascii="Times New Roman" w:eastAsia="Times New Roman" w:hAnsi="Times New Roman" w:cs="Times New Roman"/>
          <w:sz w:val="24"/>
          <w:szCs w:val="24"/>
        </w:rPr>
        <w:t xml:space="preserve">Тверской области </w:t>
      </w:r>
      <w:r w:rsidRPr="00F9145E">
        <w:rPr>
          <w:rFonts w:ascii="Times New Roman" w:eastAsia="Times New Roman" w:hAnsi="Times New Roman" w:cs="Times New Roman"/>
          <w:sz w:val="24"/>
          <w:szCs w:val="24"/>
        </w:rPr>
        <w:t>денежных средств, указанных в пункте 2.1 настоящего Договора.</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Исполнение обязательства по оплате Имущества может быть возложено Покупателем на третье лицо. При этом Продавец обязан признать платеж, произведенный третьим лицом по реквизитам, указанным в разделе 2 настоящего Договора.</w:t>
      </w:r>
    </w:p>
    <w:p w:rsidR="00570CD1" w:rsidRPr="00F9145E" w:rsidRDefault="00570CD1" w:rsidP="00570CD1">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rsidR="00570CD1" w:rsidRPr="00F9145E" w:rsidRDefault="00570CD1" w:rsidP="00570CD1">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3. Передача имущества и переход права собственности на него</w:t>
      </w:r>
    </w:p>
    <w:p w:rsidR="00570CD1" w:rsidRPr="00F9145E" w:rsidRDefault="00570CD1" w:rsidP="00570CD1">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3.1. Имущество передается Продавцом Покупателю по передаточному </w:t>
      </w:r>
      <w:hyperlink r:id="rId5" w:history="1">
        <w:r w:rsidRPr="00F9145E">
          <w:rPr>
            <w:rFonts w:ascii="Times New Roman" w:eastAsia="Times New Roman" w:hAnsi="Times New Roman" w:cs="Times New Roman"/>
            <w:sz w:val="24"/>
            <w:szCs w:val="24"/>
          </w:rPr>
          <w:t>акту</w:t>
        </w:r>
      </w:hyperlink>
      <w:r w:rsidRPr="00F9145E">
        <w:rPr>
          <w:rFonts w:ascii="Times New Roman" w:eastAsia="Times New Roman" w:hAnsi="Times New Roman" w:cs="Times New Roman"/>
          <w:sz w:val="24"/>
          <w:szCs w:val="24"/>
        </w:rPr>
        <w:t>, являющемуся неотъемлемой частью настоящего Договора, в течение 5 рабочих дней со дня выполнения обязательств Покупателя, указанных в разделе 2 настоящего Договора.</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3.2. Переход права собственности на Имущество от Продавца к Покупателю оформляется в соответствии с требованиями законодательства после выполнения </w:t>
      </w:r>
      <w:r w:rsidRPr="00F9145E">
        <w:rPr>
          <w:rFonts w:ascii="Times New Roman" w:eastAsia="Times New Roman" w:hAnsi="Times New Roman" w:cs="Times New Roman"/>
          <w:sz w:val="24"/>
          <w:szCs w:val="24"/>
        </w:rPr>
        <w:lastRenderedPageBreak/>
        <w:t>обязательств Покупателя, указанных в разделе 2 настоящего Договора</w:t>
      </w:r>
      <w:r w:rsidR="00AB21A9">
        <w:rPr>
          <w:rFonts w:ascii="Times New Roman" w:eastAsia="Times New Roman" w:hAnsi="Times New Roman" w:cs="Times New Roman"/>
          <w:sz w:val="24"/>
          <w:szCs w:val="24"/>
        </w:rPr>
        <w:t xml:space="preserve"> и подписания передаточного акта</w:t>
      </w:r>
      <w:r w:rsidRPr="00F9145E">
        <w:rPr>
          <w:rFonts w:ascii="Times New Roman" w:eastAsia="Times New Roman" w:hAnsi="Times New Roman" w:cs="Times New Roman"/>
          <w:sz w:val="24"/>
          <w:szCs w:val="24"/>
        </w:rPr>
        <w:t>.</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3.3. Выполнение Покупателем обязательств, указанных в разделе 2 настоящего Договора, подтверждается выпиской со счета бюджета Кашинского </w:t>
      </w:r>
      <w:r w:rsidR="00AB21A9">
        <w:rPr>
          <w:rFonts w:ascii="Times New Roman" w:eastAsia="Times New Roman" w:hAnsi="Times New Roman" w:cs="Times New Roman"/>
          <w:sz w:val="24"/>
          <w:szCs w:val="24"/>
        </w:rPr>
        <w:t xml:space="preserve">муниципального </w:t>
      </w:r>
      <w:r w:rsidRPr="00F9145E">
        <w:rPr>
          <w:rFonts w:ascii="Times New Roman" w:eastAsia="Times New Roman" w:hAnsi="Times New Roman" w:cs="Times New Roman"/>
          <w:sz w:val="24"/>
          <w:szCs w:val="24"/>
        </w:rPr>
        <w:t>округа</w:t>
      </w:r>
      <w:r w:rsidR="00AB21A9">
        <w:rPr>
          <w:rFonts w:ascii="Times New Roman" w:eastAsia="Times New Roman" w:hAnsi="Times New Roman" w:cs="Times New Roman"/>
          <w:sz w:val="24"/>
          <w:szCs w:val="24"/>
        </w:rPr>
        <w:t xml:space="preserve"> Тверской области </w:t>
      </w:r>
      <w:r w:rsidRPr="00F9145E">
        <w:rPr>
          <w:rFonts w:ascii="Times New Roman" w:eastAsia="Times New Roman" w:hAnsi="Times New Roman" w:cs="Times New Roman"/>
          <w:sz w:val="24"/>
          <w:szCs w:val="24"/>
        </w:rPr>
        <w:t>о поступлении денежных средств в оплату Имущества.</w:t>
      </w:r>
    </w:p>
    <w:p w:rsidR="00570CD1" w:rsidRPr="00F9145E" w:rsidRDefault="00570CD1" w:rsidP="00570CD1">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rsidR="00570CD1" w:rsidRPr="00F9145E" w:rsidRDefault="00570CD1" w:rsidP="00570CD1">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4. Обязательства Сторон</w:t>
      </w:r>
    </w:p>
    <w:p w:rsidR="00570CD1" w:rsidRPr="00F9145E" w:rsidRDefault="00570CD1" w:rsidP="00570CD1">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4.1. Стороны по настоящему Договору обязуются:</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4.1.1. Покупатель:</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произвести оплату Имущества в сумме и на условиях, установленных разделом 2 настоящего Договора;</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принять Имущество в собственность;</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w:t>
      </w:r>
      <w:r w:rsidRPr="00F9145E">
        <w:rPr>
          <w:rFonts w:ascii="Times New Roman" w:eastAsia="Times New Roman" w:hAnsi="Times New Roman" w:cs="Times New Roman"/>
          <w:sz w:val="24"/>
          <w:szCs w:val="24"/>
          <w:lang w:val="en-US"/>
        </w:rPr>
        <w:t> </w:t>
      </w:r>
      <w:r w:rsidRPr="00F9145E">
        <w:rPr>
          <w:rFonts w:ascii="Times New Roman" w:eastAsia="Times New Roman" w:hAnsi="Times New Roman" w:cs="Times New Roman"/>
          <w:sz w:val="24"/>
          <w:szCs w:val="24"/>
        </w:rPr>
        <w:t>выполнять в отношении Имущества требования, установленные пунктами 1–3 статьи 47.3 Федерального закона от 25 июня 2002 г. № 73-ФЗ «Об объектах культурного наследия (памятниках истории и культуры) народов Российской Федерации»</w:t>
      </w:r>
      <w:r w:rsidRPr="00F9145E">
        <w:rPr>
          <w:rFonts w:ascii="Times New Roman" w:eastAsia="Times New Roman" w:hAnsi="Times New Roman" w:cs="Times New Roman"/>
          <w:sz w:val="24"/>
          <w:szCs w:val="24"/>
          <w:lang w:eastAsia="ru-RU"/>
        </w:rPr>
        <w:t xml:space="preserve"> </w:t>
      </w:r>
      <w:r w:rsidRPr="00F9145E">
        <w:rPr>
          <w:rFonts w:ascii="Times New Roman" w:eastAsia="Times New Roman" w:hAnsi="Times New Roman" w:cs="Times New Roman"/>
          <w:b/>
          <w:sz w:val="24"/>
          <w:szCs w:val="24"/>
          <w:lang w:eastAsia="ru-RU"/>
        </w:rPr>
        <w:t>(</w:t>
      </w:r>
      <w:r w:rsidRPr="00F9145E">
        <w:rPr>
          <w:rFonts w:ascii="Times New Roman" w:eastAsia="Times New Roman" w:hAnsi="Times New Roman" w:cs="Times New Roman"/>
          <w:b/>
          <w:sz w:val="24"/>
          <w:szCs w:val="24"/>
        </w:rPr>
        <w:t>существенное условие настоящего Договора)</w:t>
      </w:r>
      <w:r w:rsidRPr="00F9145E">
        <w:rPr>
          <w:rFonts w:ascii="Times New Roman" w:eastAsia="Times New Roman" w:hAnsi="Times New Roman" w:cs="Times New Roman"/>
          <w:sz w:val="24"/>
          <w:szCs w:val="24"/>
        </w:rPr>
        <w:t>;</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выполнять иные обязательства, предусмотренные законодательством и настоящим Договором.</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4.1.2. Продавец:</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 осуществить действия по передаче Имущества в собственность Покупателя в порядке, установленном разделом 3 настоящего Договора; </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выполнять иные обязательства, предусмотренные законодательством и настоящим Договором.</w:t>
      </w:r>
    </w:p>
    <w:p w:rsidR="00570CD1" w:rsidRPr="00F9145E" w:rsidRDefault="00570CD1" w:rsidP="00570CD1">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rsidR="00570CD1" w:rsidRPr="00F9145E" w:rsidRDefault="00570CD1" w:rsidP="00570CD1">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5. Ответственность Сторон</w:t>
      </w:r>
    </w:p>
    <w:p w:rsidR="00570CD1" w:rsidRPr="00F9145E" w:rsidRDefault="00570CD1" w:rsidP="00570CD1">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и настоящим Договором.</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5.2. За нарушение сроков внесения денежных средств в счет оплаты Имущества в порядке, предусмотренном пунктом 2.3 настоящего Договора, Покупатель уплачивает Продавцу пеню в размере 0,2% от невнесенной суммы за каждый календарный день просрочки по реквизитам, указанным в пункте 2.3 настоящего Договора.</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5.3. Просрочка внесения денежных средств в счет оплаты Имущества в сумме и сроки, указанные в разделе 2 настоящего Договора, не может составлять более 5 рабочих дней («допустимая просрочка»). Просрочка свыше 5 рабочих дней считается отказом Покупателя от исполнения обязательств по оплате Имущества, установленных пунктом 2.3 настоящего Договора. При этом, внесенный Покупателем задаток не возвращается. </w:t>
      </w:r>
      <w:proofErr w:type="gramStart"/>
      <w:r w:rsidRPr="00F9145E">
        <w:rPr>
          <w:rFonts w:ascii="Times New Roman" w:eastAsia="Times New Roman" w:hAnsi="Times New Roman" w:cs="Times New Roman"/>
          <w:sz w:val="24"/>
          <w:szCs w:val="24"/>
        </w:rPr>
        <w:t xml:space="preserve">Оформление Сторонами дополнительного соглашения о расторжении настоящего Договора не требуется, — </w:t>
      </w:r>
      <w:proofErr w:type="gramEnd"/>
      <w:r w:rsidRPr="00F9145E">
        <w:rPr>
          <w:rFonts w:ascii="Times New Roman" w:eastAsia="Times New Roman" w:hAnsi="Times New Roman" w:cs="Times New Roman"/>
          <w:sz w:val="24"/>
          <w:szCs w:val="24"/>
        </w:rPr>
        <w:t>он считается расторгнутым с момента отказа покупателя от исполнения обязательств по оплате Имущества.</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Расторжение настоящего Договора не освобождает Покупателя от уплаты пени.</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5.4. В случае отказа Покупателя от исполнения обязанности по оплате Имущества, предусмотренной пунктом 2.3. настоящего Договора, Покупатель обязан уплатить Продавцу штраф в двукратном размере внесенного для участия в Аукционе задатка, в размере _____________ (___________________________) руб. по реквизитам, указанным в пункте 2.3 настоящего Договора.</w:t>
      </w:r>
    </w:p>
    <w:p w:rsidR="00570CD1" w:rsidRPr="00F9145E" w:rsidRDefault="00570CD1" w:rsidP="00570CD1">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rsidR="00570CD1" w:rsidRPr="00F9145E" w:rsidRDefault="00570CD1" w:rsidP="00570CD1">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6. Заключительные положения</w:t>
      </w:r>
    </w:p>
    <w:p w:rsidR="00570CD1" w:rsidRPr="00F9145E" w:rsidRDefault="00570CD1" w:rsidP="00570CD1">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lastRenderedPageBreak/>
        <w:t>6.1.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6.2. Настоящий Договор вступает в силу с момента его подписания и прекращает свое действие:</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исполнением Сторонами своих обязательств по настоящему Договору;</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в случае, предусмотренном пунктом 5.3 настоящего Договора;</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по иным основаниям, предусмотренным законодательством.</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6.3. Споры, возникающие между Сторонами в ходе исполнения настоящего Договора, рассматриваются в установленном законодательством порядке.</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6.4. Отношения Сторон, не урегулированные настоящим Договором, регулируются законодательством.</w:t>
      </w:r>
    </w:p>
    <w:p w:rsidR="00570CD1" w:rsidRPr="00F9145E" w:rsidRDefault="00570CD1" w:rsidP="00570CD1">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6.5. Настоящий Договор составлен в двух подлинных экземплярах, один из которых остается у Продавца, второй — у Покупателя</w:t>
      </w:r>
      <w:r w:rsidR="008165F1">
        <w:rPr>
          <w:rFonts w:ascii="Times New Roman" w:eastAsia="Times New Roman" w:hAnsi="Times New Roman" w:cs="Times New Roman"/>
          <w:sz w:val="24"/>
          <w:szCs w:val="24"/>
        </w:rPr>
        <w:t>,</w:t>
      </w:r>
      <w:r w:rsidR="008165F1" w:rsidRPr="008165F1">
        <w:t xml:space="preserve"> </w:t>
      </w:r>
      <w:r w:rsidR="008165F1" w:rsidRPr="008165F1">
        <w:rPr>
          <w:rFonts w:ascii="Times New Roman" w:eastAsia="Times New Roman" w:hAnsi="Times New Roman" w:cs="Times New Roman"/>
          <w:sz w:val="24"/>
          <w:szCs w:val="24"/>
        </w:rPr>
        <w:t xml:space="preserve">электронный вариант </w:t>
      </w:r>
      <w:r w:rsidR="008165F1">
        <w:rPr>
          <w:rFonts w:ascii="Times New Roman" w:eastAsia="Times New Roman" w:hAnsi="Times New Roman" w:cs="Times New Roman"/>
          <w:sz w:val="24"/>
          <w:szCs w:val="24"/>
        </w:rPr>
        <w:t xml:space="preserve">настоящего Договора </w:t>
      </w:r>
      <w:proofErr w:type="spellStart"/>
      <w:r w:rsidR="008165F1" w:rsidRPr="008165F1">
        <w:rPr>
          <w:rFonts w:ascii="Times New Roman" w:eastAsia="Times New Roman" w:hAnsi="Times New Roman" w:cs="Times New Roman"/>
          <w:sz w:val="24"/>
          <w:szCs w:val="24"/>
        </w:rPr>
        <w:t>электронно</w:t>
      </w:r>
      <w:proofErr w:type="spellEnd"/>
      <w:r w:rsidR="008165F1" w:rsidRPr="008165F1">
        <w:rPr>
          <w:rFonts w:ascii="Times New Roman" w:eastAsia="Times New Roman" w:hAnsi="Times New Roman" w:cs="Times New Roman"/>
          <w:sz w:val="24"/>
          <w:szCs w:val="24"/>
        </w:rPr>
        <w:t xml:space="preserve"> отправляется в Управление Федеральной службы государственной регистрации, кадастра и картографии по Тверской  области (при его регистрации).</w:t>
      </w:r>
      <w:r w:rsidR="008165F1">
        <w:rPr>
          <w:rFonts w:ascii="Times New Roman" w:eastAsia="Times New Roman" w:hAnsi="Times New Roman" w:cs="Times New Roman"/>
          <w:sz w:val="24"/>
          <w:szCs w:val="24"/>
        </w:rPr>
        <w:t xml:space="preserve"> </w:t>
      </w:r>
    </w:p>
    <w:p w:rsidR="00570CD1" w:rsidRPr="00F9145E" w:rsidRDefault="00570CD1" w:rsidP="00570CD1">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rsidR="00570CD1" w:rsidRPr="00F9145E" w:rsidRDefault="00570CD1" w:rsidP="00570CD1">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7. Реквизиты и подписи Сторон</w:t>
      </w:r>
    </w:p>
    <w:p w:rsidR="00570CD1" w:rsidRPr="00F9145E" w:rsidRDefault="00570CD1" w:rsidP="00570CD1">
      <w:pPr>
        <w:autoSpaceDE w:val="0"/>
        <w:autoSpaceDN w:val="0"/>
        <w:adjustRightInd w:val="0"/>
        <w:spacing w:after="0" w:line="240" w:lineRule="auto"/>
        <w:contextualSpacing/>
        <w:outlineLvl w:val="1"/>
        <w:rPr>
          <w:rFonts w:ascii="Times New Roman" w:eastAsia="Times New Roman" w:hAnsi="Times New Roman" w:cs="Times New Roman"/>
          <w:sz w:val="24"/>
          <w:szCs w:val="24"/>
        </w:rPr>
      </w:pPr>
    </w:p>
    <w:tbl>
      <w:tblPr>
        <w:tblW w:w="0" w:type="auto"/>
        <w:tblInd w:w="108" w:type="dxa"/>
        <w:tblLook w:val="01E0" w:firstRow="1" w:lastRow="1" w:firstColumn="1" w:lastColumn="1" w:noHBand="0" w:noVBand="0"/>
      </w:tblPr>
      <w:tblGrid>
        <w:gridCol w:w="4561"/>
        <w:gridCol w:w="280"/>
        <w:gridCol w:w="4689"/>
      </w:tblGrid>
      <w:tr w:rsidR="00570CD1" w:rsidRPr="00F9145E" w:rsidTr="002C6E61">
        <w:tc>
          <w:tcPr>
            <w:tcW w:w="4678" w:type="dxa"/>
          </w:tcPr>
          <w:p w:rsidR="00570CD1" w:rsidRPr="00F9145E" w:rsidRDefault="00570CD1" w:rsidP="002C6E61">
            <w:pPr>
              <w:spacing w:after="0" w:line="240" w:lineRule="auto"/>
              <w:contextualSpacing/>
              <w:jc w:val="center"/>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Продавец:</w:t>
            </w:r>
          </w:p>
          <w:p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Комитет по управлению имуществом Администрации Кашинского </w:t>
            </w:r>
          </w:p>
          <w:p w:rsidR="00570CD1" w:rsidRPr="00F9145E" w:rsidRDefault="008C6EAF" w:rsidP="002C6E6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муниципального</w:t>
            </w:r>
            <w:r w:rsidR="00570CD1" w:rsidRPr="00F9145E">
              <w:rPr>
                <w:rFonts w:ascii="Times New Roman" w:eastAsia="Times New Roman" w:hAnsi="Times New Roman" w:cs="Times New Roman"/>
                <w:sz w:val="24"/>
                <w:szCs w:val="24"/>
              </w:rPr>
              <w:t xml:space="preserve"> округа</w:t>
            </w:r>
            <w:r>
              <w:rPr>
                <w:rFonts w:ascii="Times New Roman" w:eastAsia="Times New Roman" w:hAnsi="Times New Roman" w:cs="Times New Roman"/>
                <w:sz w:val="24"/>
                <w:szCs w:val="24"/>
              </w:rPr>
              <w:t xml:space="preserve"> Тверской области</w:t>
            </w:r>
          </w:p>
          <w:p w:rsidR="00570CD1" w:rsidRPr="00F9145E" w:rsidRDefault="00570CD1" w:rsidP="002C6E61">
            <w:pPr>
              <w:spacing w:after="0" w:line="240" w:lineRule="auto"/>
              <w:contextualSpacing/>
              <w:rPr>
                <w:rFonts w:ascii="Times New Roman" w:eastAsia="Times New Roman" w:hAnsi="Times New Roman" w:cs="Times New Roman"/>
                <w:sz w:val="24"/>
                <w:szCs w:val="24"/>
              </w:rPr>
            </w:pPr>
          </w:p>
          <w:p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171640, Тверская обл</w:t>
            </w:r>
            <w:r w:rsidR="008C6EAF">
              <w:rPr>
                <w:rFonts w:ascii="Times New Roman" w:eastAsia="Times New Roman" w:hAnsi="Times New Roman" w:cs="Times New Roman"/>
                <w:sz w:val="24"/>
                <w:szCs w:val="24"/>
              </w:rPr>
              <w:t>.,</w:t>
            </w:r>
            <w:r w:rsidRPr="00F9145E">
              <w:rPr>
                <w:rFonts w:ascii="Times New Roman" w:eastAsia="Times New Roman" w:hAnsi="Times New Roman" w:cs="Times New Roman"/>
                <w:sz w:val="24"/>
                <w:szCs w:val="24"/>
              </w:rPr>
              <w:t xml:space="preserve"> г</w:t>
            </w:r>
            <w:r w:rsidR="008C6EAF">
              <w:rPr>
                <w:rFonts w:ascii="Times New Roman" w:eastAsia="Times New Roman" w:hAnsi="Times New Roman" w:cs="Times New Roman"/>
                <w:sz w:val="24"/>
                <w:szCs w:val="24"/>
              </w:rPr>
              <w:t>.</w:t>
            </w:r>
            <w:r w:rsidRPr="00F9145E">
              <w:rPr>
                <w:rFonts w:ascii="Times New Roman" w:eastAsia="Times New Roman" w:hAnsi="Times New Roman" w:cs="Times New Roman"/>
                <w:sz w:val="24"/>
                <w:szCs w:val="24"/>
              </w:rPr>
              <w:t xml:space="preserve">  Кашин, </w:t>
            </w:r>
          </w:p>
          <w:p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ул. Анатолия Луначарского, д. 20</w:t>
            </w:r>
          </w:p>
          <w:p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ОГРН: 1026901673204</w:t>
            </w:r>
          </w:p>
          <w:p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ИНН: 6909007325</w:t>
            </w:r>
          </w:p>
          <w:p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КПП: 690901001</w:t>
            </w:r>
          </w:p>
          <w:p w:rsidR="008C6EAF" w:rsidRPr="008C6EAF" w:rsidRDefault="008C6EAF" w:rsidP="008C6EAF">
            <w:pPr>
              <w:spacing w:after="0" w:line="240" w:lineRule="auto"/>
              <w:contextualSpacing/>
              <w:rPr>
                <w:rFonts w:ascii="Times New Roman" w:eastAsia="Times New Roman" w:hAnsi="Times New Roman" w:cs="Times New Roman"/>
                <w:sz w:val="24"/>
                <w:szCs w:val="24"/>
              </w:rPr>
            </w:pPr>
            <w:r w:rsidRPr="008C6EAF">
              <w:rPr>
                <w:rFonts w:ascii="Times New Roman" w:eastAsia="Times New Roman" w:hAnsi="Times New Roman" w:cs="Times New Roman"/>
                <w:sz w:val="24"/>
                <w:szCs w:val="24"/>
              </w:rPr>
              <w:t>тел.:8(48234)2-06-53, 2-19-21</w:t>
            </w:r>
          </w:p>
          <w:p w:rsidR="00570CD1" w:rsidRDefault="008C6EAF" w:rsidP="008C6EAF">
            <w:pPr>
              <w:spacing w:after="0" w:line="240" w:lineRule="auto"/>
              <w:contextualSpacing/>
              <w:rPr>
                <w:rFonts w:ascii="Times New Roman" w:eastAsia="Times New Roman" w:hAnsi="Times New Roman" w:cs="Times New Roman"/>
                <w:sz w:val="24"/>
                <w:szCs w:val="24"/>
              </w:rPr>
            </w:pPr>
            <w:proofErr w:type="spellStart"/>
            <w:proofErr w:type="gramStart"/>
            <w:r w:rsidRPr="008C6EAF">
              <w:rPr>
                <w:rFonts w:ascii="Times New Roman" w:eastAsia="Times New Roman" w:hAnsi="Times New Roman" w:cs="Times New Roman"/>
                <w:sz w:val="24"/>
                <w:szCs w:val="24"/>
              </w:rPr>
              <w:t>эл.почта</w:t>
            </w:r>
            <w:proofErr w:type="spellEnd"/>
            <w:proofErr w:type="gramEnd"/>
            <w:r w:rsidRPr="008C6EAF">
              <w:rPr>
                <w:rFonts w:ascii="Times New Roman" w:eastAsia="Times New Roman" w:hAnsi="Times New Roman" w:cs="Times New Roman"/>
                <w:sz w:val="24"/>
                <w:szCs w:val="24"/>
              </w:rPr>
              <w:t xml:space="preserve">:  </w:t>
            </w:r>
            <w:hyperlink r:id="rId6" w:history="1">
              <w:r w:rsidRPr="0007023D">
                <w:rPr>
                  <w:rStyle w:val="a6"/>
                  <w:rFonts w:ascii="Times New Roman" w:eastAsia="Times New Roman" w:hAnsi="Times New Roman" w:cs="Times New Roman"/>
                  <w:sz w:val="24"/>
                  <w:szCs w:val="24"/>
                </w:rPr>
                <w:t>imuschestvo@kashin.info</w:t>
              </w:r>
            </w:hyperlink>
          </w:p>
          <w:p w:rsidR="008C6EAF" w:rsidRPr="00F9145E" w:rsidRDefault="008C6EAF" w:rsidP="008C6EAF">
            <w:pPr>
              <w:spacing w:after="0" w:line="240" w:lineRule="auto"/>
              <w:contextualSpacing/>
              <w:rPr>
                <w:rFonts w:ascii="Times New Roman" w:eastAsia="Times New Roman" w:hAnsi="Times New Roman" w:cs="Times New Roman"/>
                <w:sz w:val="24"/>
                <w:szCs w:val="24"/>
              </w:rPr>
            </w:pPr>
          </w:p>
          <w:p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Председатель </w:t>
            </w:r>
            <w:r w:rsidR="008C6EAF">
              <w:rPr>
                <w:rFonts w:ascii="Times New Roman" w:eastAsia="Times New Roman" w:hAnsi="Times New Roman" w:cs="Times New Roman"/>
                <w:sz w:val="24"/>
                <w:szCs w:val="24"/>
              </w:rPr>
              <w:t>Комитета</w:t>
            </w:r>
          </w:p>
          <w:p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___________</w:t>
            </w:r>
            <w:proofErr w:type="gramStart"/>
            <w:r w:rsidRPr="00F9145E">
              <w:rPr>
                <w:rFonts w:ascii="Times New Roman" w:eastAsia="Times New Roman" w:hAnsi="Times New Roman" w:cs="Times New Roman"/>
                <w:sz w:val="24"/>
                <w:szCs w:val="24"/>
              </w:rPr>
              <w:t>_ </w:t>
            </w:r>
            <w:r w:rsidR="008C6EAF" w:rsidRPr="00F9145E">
              <w:rPr>
                <w:rFonts w:ascii="Times New Roman" w:eastAsia="Times New Roman" w:hAnsi="Times New Roman" w:cs="Times New Roman"/>
                <w:sz w:val="24"/>
                <w:szCs w:val="24"/>
              </w:rPr>
              <w:t xml:space="preserve"> </w:t>
            </w:r>
            <w:r w:rsidR="008C6EAF">
              <w:rPr>
                <w:rFonts w:ascii="Times New Roman" w:eastAsia="Times New Roman" w:hAnsi="Times New Roman" w:cs="Times New Roman"/>
                <w:sz w:val="24"/>
                <w:szCs w:val="24"/>
              </w:rPr>
              <w:t>И.О.</w:t>
            </w:r>
            <w:proofErr w:type="gramEnd"/>
            <w:r w:rsidR="008C6EAF">
              <w:rPr>
                <w:rFonts w:ascii="Times New Roman" w:eastAsia="Times New Roman" w:hAnsi="Times New Roman" w:cs="Times New Roman"/>
                <w:sz w:val="24"/>
                <w:szCs w:val="24"/>
              </w:rPr>
              <w:t xml:space="preserve"> Фамилия</w:t>
            </w:r>
          </w:p>
          <w:p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 М.П.</w:t>
            </w:r>
          </w:p>
        </w:tc>
        <w:tc>
          <w:tcPr>
            <w:tcW w:w="284" w:type="dxa"/>
          </w:tcPr>
          <w:p w:rsidR="00570CD1" w:rsidRPr="00F9145E" w:rsidRDefault="00570CD1" w:rsidP="002C6E61">
            <w:pPr>
              <w:spacing w:after="0" w:line="240" w:lineRule="auto"/>
              <w:contextualSpacing/>
              <w:jc w:val="center"/>
              <w:rPr>
                <w:rFonts w:ascii="Times New Roman" w:eastAsia="Times New Roman" w:hAnsi="Times New Roman" w:cs="Times New Roman"/>
                <w:sz w:val="24"/>
                <w:szCs w:val="24"/>
              </w:rPr>
            </w:pPr>
          </w:p>
        </w:tc>
        <w:tc>
          <w:tcPr>
            <w:tcW w:w="4784" w:type="dxa"/>
          </w:tcPr>
          <w:p w:rsidR="00570CD1" w:rsidRPr="00F9145E" w:rsidRDefault="00570CD1" w:rsidP="002C6E61">
            <w:pPr>
              <w:spacing w:after="0" w:line="240" w:lineRule="auto"/>
              <w:contextualSpacing/>
              <w:jc w:val="center"/>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Покупатель:</w:t>
            </w:r>
          </w:p>
          <w:p w:rsidR="00570CD1" w:rsidRPr="00F9145E" w:rsidRDefault="00570CD1" w:rsidP="002C6E61">
            <w:pPr>
              <w:spacing w:after="0" w:line="240" w:lineRule="auto"/>
              <w:contextualSpacing/>
              <w:rPr>
                <w:rFonts w:ascii="Times New Roman" w:eastAsia="Times New Roman" w:hAnsi="Times New Roman" w:cs="Times New Roman"/>
                <w:sz w:val="24"/>
                <w:szCs w:val="24"/>
              </w:rPr>
            </w:pPr>
          </w:p>
          <w:p w:rsidR="00570CD1" w:rsidRPr="00F9145E" w:rsidRDefault="00570CD1" w:rsidP="002C6E61">
            <w:pPr>
              <w:spacing w:after="0" w:line="240" w:lineRule="auto"/>
              <w:contextualSpacing/>
              <w:rPr>
                <w:rFonts w:ascii="Times New Roman" w:eastAsia="Times New Roman" w:hAnsi="Times New Roman" w:cs="Times New Roman"/>
                <w:sz w:val="24"/>
                <w:szCs w:val="24"/>
              </w:rPr>
            </w:pPr>
          </w:p>
          <w:p w:rsidR="00570CD1" w:rsidRPr="00F9145E" w:rsidRDefault="00570CD1" w:rsidP="002C6E61">
            <w:pPr>
              <w:spacing w:after="0" w:line="240" w:lineRule="auto"/>
              <w:contextualSpacing/>
              <w:rPr>
                <w:rFonts w:ascii="Times New Roman" w:eastAsia="Times New Roman" w:hAnsi="Times New Roman" w:cs="Times New Roman"/>
                <w:sz w:val="24"/>
                <w:szCs w:val="24"/>
              </w:rPr>
            </w:pPr>
          </w:p>
          <w:p w:rsidR="00570CD1" w:rsidRPr="00F9145E" w:rsidRDefault="00570CD1" w:rsidP="002C6E61">
            <w:pPr>
              <w:spacing w:after="0" w:line="240" w:lineRule="auto"/>
              <w:contextualSpacing/>
              <w:rPr>
                <w:rFonts w:ascii="Times New Roman" w:eastAsia="Times New Roman" w:hAnsi="Times New Roman" w:cs="Times New Roman"/>
                <w:sz w:val="24"/>
                <w:szCs w:val="24"/>
              </w:rPr>
            </w:pPr>
          </w:p>
          <w:p w:rsidR="00570CD1" w:rsidRPr="00F9145E" w:rsidRDefault="00570CD1" w:rsidP="002C6E61">
            <w:pPr>
              <w:spacing w:after="0" w:line="240" w:lineRule="auto"/>
              <w:contextualSpacing/>
              <w:rPr>
                <w:rFonts w:ascii="Times New Roman" w:eastAsia="Times New Roman" w:hAnsi="Times New Roman" w:cs="Times New Roman"/>
                <w:sz w:val="24"/>
                <w:szCs w:val="24"/>
              </w:rPr>
            </w:pPr>
          </w:p>
          <w:p w:rsidR="00570CD1" w:rsidRPr="00F9145E" w:rsidRDefault="00570CD1" w:rsidP="002C6E61">
            <w:pPr>
              <w:spacing w:after="0" w:line="240" w:lineRule="auto"/>
              <w:contextualSpacing/>
              <w:rPr>
                <w:rFonts w:ascii="Times New Roman" w:eastAsia="Times New Roman" w:hAnsi="Times New Roman" w:cs="Times New Roman"/>
                <w:sz w:val="24"/>
                <w:szCs w:val="24"/>
              </w:rPr>
            </w:pPr>
          </w:p>
          <w:p w:rsidR="00570CD1" w:rsidRPr="00F9145E" w:rsidRDefault="00570CD1" w:rsidP="002C6E61">
            <w:pPr>
              <w:spacing w:after="0" w:line="240" w:lineRule="auto"/>
              <w:contextualSpacing/>
              <w:rPr>
                <w:rFonts w:ascii="Times New Roman" w:eastAsia="Times New Roman" w:hAnsi="Times New Roman" w:cs="Times New Roman"/>
                <w:sz w:val="24"/>
                <w:szCs w:val="24"/>
              </w:rPr>
            </w:pPr>
          </w:p>
          <w:p w:rsidR="00570CD1" w:rsidRPr="00F9145E" w:rsidRDefault="00570CD1" w:rsidP="002C6E61">
            <w:pPr>
              <w:spacing w:after="0" w:line="240" w:lineRule="auto"/>
              <w:contextualSpacing/>
              <w:rPr>
                <w:rFonts w:ascii="Times New Roman" w:eastAsia="Times New Roman" w:hAnsi="Times New Roman" w:cs="Times New Roman"/>
                <w:sz w:val="24"/>
                <w:szCs w:val="24"/>
              </w:rPr>
            </w:pPr>
          </w:p>
          <w:p w:rsidR="00570CD1" w:rsidRPr="00F9145E" w:rsidRDefault="00570CD1" w:rsidP="002C6E61">
            <w:pPr>
              <w:spacing w:after="0" w:line="240" w:lineRule="auto"/>
              <w:contextualSpacing/>
              <w:rPr>
                <w:rFonts w:ascii="Times New Roman" w:eastAsia="Times New Roman" w:hAnsi="Times New Roman" w:cs="Times New Roman"/>
                <w:sz w:val="24"/>
                <w:szCs w:val="24"/>
              </w:rPr>
            </w:pPr>
          </w:p>
          <w:p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Должность (при наличии)</w:t>
            </w:r>
          </w:p>
          <w:p w:rsidR="00570CD1" w:rsidRPr="00F9145E" w:rsidRDefault="00570CD1" w:rsidP="002C6E61">
            <w:pPr>
              <w:spacing w:after="0" w:line="240" w:lineRule="auto"/>
              <w:contextualSpacing/>
              <w:rPr>
                <w:rFonts w:ascii="Times New Roman" w:eastAsia="Times New Roman" w:hAnsi="Times New Roman" w:cs="Times New Roman"/>
                <w:sz w:val="24"/>
                <w:szCs w:val="24"/>
              </w:rPr>
            </w:pPr>
          </w:p>
          <w:p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____________ И.О. Фамилия</w:t>
            </w:r>
          </w:p>
          <w:p w:rsidR="008C6EAF" w:rsidRDefault="008C6EAF" w:rsidP="002C6E61">
            <w:pPr>
              <w:spacing w:after="0" w:line="240" w:lineRule="auto"/>
              <w:contextualSpacing/>
              <w:rPr>
                <w:rFonts w:ascii="Times New Roman" w:eastAsia="Times New Roman" w:hAnsi="Times New Roman" w:cs="Times New Roman"/>
                <w:sz w:val="24"/>
                <w:szCs w:val="24"/>
              </w:rPr>
            </w:pPr>
          </w:p>
          <w:p w:rsidR="00570CD1" w:rsidRPr="00F9145E" w:rsidRDefault="00570CD1" w:rsidP="002C6E61">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М.П. (при наличии)</w:t>
            </w:r>
          </w:p>
        </w:tc>
      </w:tr>
    </w:tbl>
    <w:p w:rsidR="00570CD1" w:rsidRPr="00F9145E" w:rsidRDefault="00570CD1" w:rsidP="00570CD1">
      <w:pPr>
        <w:spacing w:after="0" w:line="240" w:lineRule="auto"/>
        <w:contextualSpacing/>
        <w:rPr>
          <w:rFonts w:ascii="Times New Roman" w:eastAsia="Times New Roman" w:hAnsi="Times New Roman" w:cs="Times New Roman"/>
          <w:sz w:val="24"/>
          <w:szCs w:val="24"/>
          <w:lang w:eastAsia="ru-RU"/>
        </w:rPr>
      </w:pPr>
    </w:p>
    <w:p w:rsidR="00570CD1" w:rsidRPr="00F9145E" w:rsidRDefault="00570CD1" w:rsidP="00570CD1">
      <w:pPr>
        <w:spacing w:after="0" w:line="240" w:lineRule="auto"/>
        <w:rPr>
          <w:rFonts w:ascii="Tms Rmn" w:eastAsia="Times New Roman" w:hAnsi="Tms Rmn" w:cs="Times New Roman"/>
          <w:sz w:val="20"/>
          <w:szCs w:val="20"/>
          <w:lang w:eastAsia="ru-RU"/>
        </w:rPr>
      </w:pPr>
    </w:p>
    <w:p w:rsidR="00570CD1" w:rsidRPr="00F9145E" w:rsidRDefault="00570CD1" w:rsidP="00570CD1"/>
    <w:p w:rsidR="00570CD1" w:rsidRDefault="00570CD1" w:rsidP="00570CD1"/>
    <w:p w:rsidR="0090721C" w:rsidRDefault="0090721C"/>
    <w:sectPr w:rsidR="0090721C" w:rsidSect="00E57C14">
      <w:headerReference w:type="default" r:id="rId7"/>
      <w:headerReference w:type="first" r:id="rId8"/>
      <w:pgSz w:w="11906" w:h="16838"/>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A5BBB" w:rsidRPr="009923AE" w:rsidRDefault="008165F1">
    <w:pPr>
      <w:pStyle w:val="a3"/>
      <w:jc w:val="center"/>
      <w:rPr>
        <w:rFonts w:ascii="Times New Roman" w:hAnsi="Times New Roman"/>
        <w:sz w:val="24"/>
        <w:szCs w:val="24"/>
      </w:rPr>
    </w:pPr>
    <w:r w:rsidRPr="009923AE">
      <w:rPr>
        <w:rFonts w:ascii="Times New Roman" w:hAnsi="Times New Roman"/>
        <w:sz w:val="24"/>
        <w:szCs w:val="24"/>
      </w:rPr>
      <w:fldChar w:fldCharType="begin"/>
    </w:r>
    <w:r w:rsidRPr="009923AE">
      <w:rPr>
        <w:rFonts w:ascii="Times New Roman" w:hAnsi="Times New Roman"/>
        <w:sz w:val="24"/>
        <w:szCs w:val="24"/>
      </w:rPr>
      <w:instrText>PAGE   \* MERGEFORMAT</w:instrText>
    </w:r>
    <w:r w:rsidRPr="009923AE">
      <w:rPr>
        <w:rFonts w:ascii="Times New Roman" w:hAnsi="Times New Roman"/>
        <w:sz w:val="24"/>
        <w:szCs w:val="24"/>
      </w:rPr>
      <w:fldChar w:fldCharType="separate"/>
    </w:r>
    <w:r>
      <w:rPr>
        <w:rFonts w:ascii="Times New Roman" w:hAnsi="Times New Roman"/>
        <w:noProof/>
        <w:sz w:val="24"/>
        <w:szCs w:val="24"/>
      </w:rPr>
      <w:t>2</w:t>
    </w:r>
    <w:r w:rsidRPr="009923AE">
      <w:rPr>
        <w:rFonts w:ascii="Times New Roman" w:hAnsi="Times New Roman"/>
        <w:sz w:val="24"/>
        <w:szCs w:val="24"/>
      </w:rPr>
      <w:fldChar w:fldCharType="end"/>
    </w:r>
  </w:p>
  <w:p w:rsidR="002A5BBB" w:rsidRPr="009923AE" w:rsidRDefault="008165F1">
    <w:pPr>
      <w:pStyle w:val="a3"/>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33D56" w:rsidRPr="00C54E0A" w:rsidRDefault="008165F1" w:rsidP="00033D56">
    <w:pPr>
      <w:pStyle w:val="a3"/>
      <w:jc w:val="right"/>
      <w:rPr>
        <w:rFonts w:ascii="Times New Roman" w:hAnsi="Times New Roman" w:cs="Times New Roman"/>
      </w:rPr>
    </w:pPr>
    <w:r w:rsidRPr="00C54E0A">
      <w:rPr>
        <w:rFonts w:ascii="Times New Roman" w:hAnsi="Times New Roman" w:cs="Times New Roman"/>
      </w:rPr>
      <w:t>Приложение 2 к информационному сообщению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CD1"/>
    <w:rsid w:val="00570CD1"/>
    <w:rsid w:val="008165F1"/>
    <w:rsid w:val="008C6EAF"/>
    <w:rsid w:val="0090721C"/>
    <w:rsid w:val="00AB2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4C245"/>
  <w15:chartTrackingRefBased/>
  <w15:docId w15:val="{681EBA72-587F-4417-ADA0-F2E0AFB19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0C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0C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70CD1"/>
  </w:style>
  <w:style w:type="table" w:styleId="a5">
    <w:name w:val="Table Grid"/>
    <w:basedOn w:val="a1"/>
    <w:uiPriority w:val="59"/>
    <w:rsid w:val="00570CD1"/>
    <w:pPr>
      <w:spacing w:after="0" w:line="240"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8C6EAF"/>
    <w:rPr>
      <w:color w:val="0563C1" w:themeColor="hyperlink"/>
      <w:u w:val="single"/>
    </w:rPr>
  </w:style>
  <w:style w:type="character" w:styleId="a7">
    <w:name w:val="Unresolved Mention"/>
    <w:basedOn w:val="a0"/>
    <w:uiPriority w:val="99"/>
    <w:semiHidden/>
    <w:unhideWhenUsed/>
    <w:rsid w:val="008C6E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muschestvo@kashin.info" TargetMode="External"/><Relationship Id="rId5" Type="http://schemas.openxmlformats.org/officeDocument/2006/relationships/hyperlink" Target="consultantplus://offline/ref=2FED7B48413D9443D894F9A6A0E3B0AD93BA1C381B82140B569D53CC6CFFF60F97815CBEEF07F2D19EC01909O2G" TargetMode="External"/><Relationship Id="rId10" Type="http://schemas.openxmlformats.org/officeDocument/2006/relationships/theme" Target="theme/theme1.xml"/><Relationship Id="rId4" Type="http://schemas.openxmlformats.org/officeDocument/2006/relationships/hyperlink" Target="consultantplus://offline/ref=2FED7B48413D9443D894F9A6A0E3B0AD93BA1C381B82140B569D53CC6CFFF60F97815CBEEF07F2D19EC01409OEG"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1661</Words>
  <Characters>9471</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Надежда</dc:creator>
  <cp:keywords/>
  <dc:description/>
  <cp:lastModifiedBy>Абрамова Надежда</cp:lastModifiedBy>
  <cp:revision>1</cp:revision>
  <dcterms:created xsi:type="dcterms:W3CDTF">2025-02-14T10:18:00Z</dcterms:created>
  <dcterms:modified xsi:type="dcterms:W3CDTF">2025-02-14T11:12:00Z</dcterms:modified>
</cp:coreProperties>
</file>